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2dcde4c5a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BARCODE 116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BARCODE 116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3975d9fc644a0"/>
      <w:footerReference xmlns:r="http://schemas.openxmlformats.org/officeDocument/2006/relationships" w:type="default" r:id="R45466860b7fe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BARCODE 116 AS   ·   Org.nr 993 453 692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BARCODE 116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3975d9fc644a0" /><Relationship Type="http://schemas.openxmlformats.org/officeDocument/2006/relationships/footer" Target="/word/footer1.xml" Id="R45466860b7fe4625" /></Relationships>
</file>