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7ceaf09d3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PHILLIPS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PHILLIPS EIENDOM AS</w:t>
      </w:r>
    </w:p>
    <w:sectPr>
      <w:headerReference xmlns:r="http://schemas.openxmlformats.org/officeDocument/2006/relationships" w:type="default" r:id="Ra1007df8c2cc4ffa"/>
      <w:footerReference xmlns:r="http://schemas.openxmlformats.org/officeDocument/2006/relationships" w:type="default" r:id="Rdffa08e22d46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PHILLIPS EIENDOM AS   ·   Org.nr 993 457 213   ·   Bjønnkroken 37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PHILLIPS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07df8c2cc4ffa" /><Relationship Type="http://schemas.openxmlformats.org/officeDocument/2006/relationships/footer" Target="/word/footer1.xml" Id="Rdffa08e22d4641e9" /></Relationships>
</file>