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9ff856d08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ASKARI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ASKARI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330b4f62b4ded"/>
      <w:footerReference xmlns:r="http://schemas.openxmlformats.org/officeDocument/2006/relationships" w:type="default" r:id="R0b63383376ac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ASKARI INVEST AS   ·   Org.nr 993 467 340   ·   Postkasse 135, Prinsens gate 8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ASKARI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330b4f62b4ded" /><Relationship Type="http://schemas.openxmlformats.org/officeDocument/2006/relationships/footer" Target="/word/footer1.xml" Id="R0b63383376ac4a83" /></Relationships>
</file>