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9c7ef99d3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FASTPRIS REGNSKAP AS, org.nr 993 486 124,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28c49e8226064450"/>
      <w:footerReference xmlns:r="http://schemas.openxmlformats.org/officeDocument/2006/relationships" w:type="default" r:id="Rdcc170262324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49e8226064450" /><Relationship Type="http://schemas.openxmlformats.org/officeDocument/2006/relationships/footer" Target="/word/footer1.xml" Id="Rdcc1702623244c13" /></Relationships>
</file>