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5558d9783947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RATON INVEST AS, org.nr 993 585 572,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RATON INVEST AS</w:t>
      </w:r>
    </w:p>
    <w:sectPr>
      <w:headerReference xmlns:r="http://schemas.openxmlformats.org/officeDocument/2006/relationships" w:type="default" r:id="R763d030811e24ab5"/>
      <w:footerReference xmlns:r="http://schemas.openxmlformats.org/officeDocument/2006/relationships" w:type="default" r:id="Rdc58baa6d60241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RATON INVEST AS   ·   Org.nr 993 585 572   ·   Knut Siems gate 7   ·   6509 KRISTIANSUND N   ·   erik.pettersen@notar.no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RATON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3d030811e24ab5" /><Relationship Type="http://schemas.openxmlformats.org/officeDocument/2006/relationships/footer" Target="/word/footer1.xml" Id="Rdc58baa6d60241c3" /></Relationships>
</file>