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c89f1cf6049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MUR OG BAD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MUR OG BAD AS</w:t>
      </w:r>
    </w:p>
    <w:sectPr>
      <w:headerReference xmlns:r="http://schemas.openxmlformats.org/officeDocument/2006/relationships" w:type="default" r:id="R72ab7499bce846fe"/>
      <w:footerReference xmlns:r="http://schemas.openxmlformats.org/officeDocument/2006/relationships" w:type="default" r:id="R49a132e743b54e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MUR OG BAD AS   ·   Org.nr 994 064 940   ·   Bygg C, port 13, Trykkeriveien 6   ·   1900 FETSUND   ·   Tlf. 93 42 26 31   ·   tom@murogbad.no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MUR OG BAD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b7499bce846fe" /><Relationship Type="http://schemas.openxmlformats.org/officeDocument/2006/relationships/footer" Target="/word/footer1.xml" Id="R49a132e743b54e92" /></Relationships>
</file>