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efb04a1eb4d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BENTE'S REGNSKAPSKONTOR V/ Bente Øverby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BENTE'S REGNSKAPSKONTOR V/ Bente Øverby</w:t>
      </w:r>
    </w:p>
    <w:sectPr>
      <w:headerReference xmlns:r="http://schemas.openxmlformats.org/officeDocument/2006/relationships" w:type="default" r:id="Rc635425d55f2463b"/>
      <w:footerReference xmlns:r="http://schemas.openxmlformats.org/officeDocument/2006/relationships" w:type="default" r:id="Rf7802b75b4eb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5425d55f2463b" /><Relationship Type="http://schemas.openxmlformats.org/officeDocument/2006/relationships/footer" Target="/word/footer1.xml" Id="Rf7802b75b4eb46ca" /></Relationships>
</file>