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c9c0cfdb7f48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ALLRIGHT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Bodø,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ALLRIGHT AS</w:t>
      </w:r>
    </w:p>
    <w:sectPr>
      <w:headerReference xmlns:r="http://schemas.openxmlformats.org/officeDocument/2006/relationships" w:type="default" r:id="Rc274acb8e380418d"/>
      <w:footerReference xmlns:r="http://schemas.openxmlformats.org/officeDocument/2006/relationships" w:type="default" r:id="Re87aab5c79fb4a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ALLRIGHT AS   ·   Org.nr 994 153 579   ·   Dreyfushammarn 11   ·   8012 BODØ   ·   Tlf. 75 51 55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ALLRIGHT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74acb8e380418d" /><Relationship Type="http://schemas.openxmlformats.org/officeDocument/2006/relationships/footer" Target="/word/footer1.xml" Id="Re87aab5c79fb4a4e" /></Relationships>
</file>