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c2a16a103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HERREGÅRDSMUR AS</w:t>
      </w:r>
    </w:p>
    <w:sectPr>
      <w:headerReference xmlns:r="http://schemas.openxmlformats.org/officeDocument/2006/relationships" w:type="default" r:id="Rd7d032685dac43d3"/>
      <w:footerReference xmlns:r="http://schemas.openxmlformats.org/officeDocument/2006/relationships" w:type="default" r:id="Rcbae8605af3f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HERREGÅRDSMUR AS   ·   Org.nr 994 251 856   ·   Råbekksvingen 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HERREGÅRDSMUR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032685dac43d3" /><Relationship Type="http://schemas.openxmlformats.org/officeDocument/2006/relationships/footer" Target="/word/footer1.xml" Id="Rcbae8605af3f4de4" /></Relationships>
</file>