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df250a4ad548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BOANN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BOANN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cfa079fd0a4988"/>
      <w:footerReference xmlns:r="http://schemas.openxmlformats.org/officeDocument/2006/relationships" w:type="default" r:id="Rbd55927febcf44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BOANN AS   ·   Org.nr 994 259 199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cfa079fd0a4988" /><Relationship Type="http://schemas.openxmlformats.org/officeDocument/2006/relationships/footer" Target="/word/footer1.xml" Id="Rbd55927febcf4405" /></Relationships>
</file>