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dd6a1ad5c43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DYBDAHL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Trøgstad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Trøgstad,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DYBDAHL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17d73f0ef24bf9"/>
      <w:footerReference xmlns:r="http://schemas.openxmlformats.org/officeDocument/2006/relationships" w:type="default" r:id="Red6c479b27e944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DYBDAHL AS   ·   Org.nr 994 297 171   ·   Industriområde Grav 7   ·   1860 TRØGSTAD   ·   kjell.dybdahl@c2i.net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DYBDAHL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7d73f0ef24bf9" /><Relationship Type="http://schemas.openxmlformats.org/officeDocument/2006/relationships/footer" Target="/word/footer1.xml" Id="Red6c479b27e9441d" /></Relationships>
</file>