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62afbc194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DYBDAHL AS</w:t>
      </w:r>
    </w:p>
    <w:sectPr>
      <w:headerReference xmlns:r="http://schemas.openxmlformats.org/officeDocument/2006/relationships" w:type="default" r:id="R4273895efcf84d08"/>
      <w:footerReference xmlns:r="http://schemas.openxmlformats.org/officeDocument/2006/relationships" w:type="default" r:id="R5dc7901cb31d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AS   ·   Org.nr 994 297 171   ·   Industriområde Grav 7   ·   1860 TRØGSTAD   ·   kjell.dybdahl@c2i.net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3895efcf84d08" /><Relationship Type="http://schemas.openxmlformats.org/officeDocument/2006/relationships/footer" Target="/word/footer1.xml" Id="R5dc7901cb31d4904" /></Relationships>
</file>