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4920e1180648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HEB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HEB AS</w:t>
      </w:r>
    </w:p>
    <w:sectPr>
      <w:headerReference xmlns:r="http://schemas.openxmlformats.org/officeDocument/2006/relationships" w:type="default" r:id="R494f827b79e94757"/>
      <w:footerReference xmlns:r="http://schemas.openxmlformats.org/officeDocument/2006/relationships" w:type="default" r:id="Rb905d89fcf9841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HEB AS   ·   Org.nr 994 377 132   ·   c/o Hans Erik Becker, Fyrmesterveien 5   ·   3186 HORTEN   ·   he_becker@hotmail.com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4f827b79e94757" /><Relationship Type="http://schemas.openxmlformats.org/officeDocument/2006/relationships/footer" Target="/word/footer1.xml" Id="Rb905d89fcf984133" /></Relationships>
</file>