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b409f2a54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 ACCOUNTING Khuram Shazad</w:t>
      </w:r>
    </w:p>
    <w:sectPr>
      <w:headerReference xmlns:r="http://schemas.openxmlformats.org/officeDocument/2006/relationships" w:type="default" r:id="Re379574a59d2444c"/>
      <w:footerReference xmlns:r="http://schemas.openxmlformats.org/officeDocument/2006/relationships" w:type="default" r:id="R1867290be467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ACCOUNTING Khuram Shazad   ·   Org.nr 994 469 665   ·   Gamle Leirdals vei 16   ·   1081 OSLO   ·   Tlf. 21 39 44 45   ·   www.safeaccounting.no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ACCOUNTING Khuram Shazad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9574a59d2444c" /><Relationship Type="http://schemas.openxmlformats.org/officeDocument/2006/relationships/footer" Target="/word/footer1.xml" Id="R1867290be46744ac" /></Relationships>
</file>