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0ad5b35f14e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28387ec6014a62"/>
      <w:footerReference xmlns:r="http://schemas.openxmlformats.org/officeDocument/2006/relationships" w:type="default" r:id="R467668c681d4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 REVISJON AS   ·   Org.nr 994 503 235   ·   Bragernes torg 4   ·   3017 DRAMMEN   ·   marius@borgerevisjon.no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8387ec6014a62" /><Relationship Type="http://schemas.openxmlformats.org/officeDocument/2006/relationships/footer" Target="/word/footer1.xml" Id="R467668c681d44f18" /></Relationships>
</file>