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e7108aef1b4c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MFC HOLDING AS</w:t>
      </w:r>
    </w:p>
    <w:sectPr>
      <w:headerReference xmlns:r="http://schemas.openxmlformats.org/officeDocument/2006/relationships" w:type="default" r:id="R643f22308eca4e3d"/>
      <w:footerReference xmlns:r="http://schemas.openxmlformats.org/officeDocument/2006/relationships" w:type="default" r:id="R63e109ac00c446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MFC HOLDING AS   ·   Org.nr 994 521 470   ·   Ytre Sandgate 1D   ·   4514 MANDAL   ·   gh@systemco.no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MFC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3f22308eca4e3d" /><Relationship Type="http://schemas.openxmlformats.org/officeDocument/2006/relationships/footer" Target="/word/footer1.xml" Id="R63e109ac00c44652" /></Relationships>
</file>