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a12f8777949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CAR-BO GARASJEPORTER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CAR-BO GARASJEPORTER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a5aa2f77ee4987"/>
      <w:footerReference xmlns:r="http://schemas.openxmlformats.org/officeDocument/2006/relationships" w:type="default" r:id="R9054c18b5caa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CAR-BO GARASJEPORTER AS   ·   Org.nr 994 549 367   ·   Hjellestadvegen 72   ·   5258 BLOMSTERDALEN   ·   Tlf. 55 11 42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CAR-BO GARASJEPORTER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5aa2f77ee4987" /><Relationship Type="http://schemas.openxmlformats.org/officeDocument/2006/relationships/footer" Target="/word/footer1.xml" Id="R9054c18b5caa407d" /></Relationships>
</file>