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db9ad3e22d4d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Kvaløysletta,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HALLUCA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HALLUCA AS</w:t>
      </w:r>
    </w:p>
    <w:sectPr>
      <w:headerReference xmlns:r="http://schemas.openxmlformats.org/officeDocument/2006/relationships" w:type="default" r:id="Rdeed4e4a1bbc4c01"/>
      <w:footerReference xmlns:r="http://schemas.openxmlformats.org/officeDocument/2006/relationships" w:type="default" r:id="R903ea82d6c6e4f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HALLUCA AS   ·   Org.nr 994 685 600   ·   Morildvegen 51   ·   9100 KVALØYSLETTA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HALLUCA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ed4e4a1bbc4c01" /><Relationship Type="http://schemas.openxmlformats.org/officeDocument/2006/relationships/footer" Target="/word/footer1.xml" Id="R903ea82d6c6e4f15" /></Relationships>
</file>