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809489dd2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PHØNIKS INVEST AS.</w:t>
      </w:r>
    </w:p>
    <w:sectPr>
      <w:headerReference xmlns:r="http://schemas.openxmlformats.org/officeDocument/2006/relationships" w:type="default" r:id="R15f395bc72834a18"/>
      <w:footerReference xmlns:r="http://schemas.openxmlformats.org/officeDocument/2006/relationships" w:type="default" r:id="Rb9f231b4c063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395bc72834a18" /><Relationship Type="http://schemas.openxmlformats.org/officeDocument/2006/relationships/footer" Target="/word/footer1.xml" Id="Rb9f231b4c06344c4" /></Relationships>
</file>