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32bf589cc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BFV REGNSKAP AS, org.nr 994 829 939,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BFV REGNSKAP AS</w:t>
      </w:r>
    </w:p>
    <w:sectPr>
      <w:headerReference xmlns:r="http://schemas.openxmlformats.org/officeDocument/2006/relationships" w:type="default" r:id="Rb4937dd7e8f54f5d"/>
      <w:footerReference xmlns:r="http://schemas.openxmlformats.org/officeDocument/2006/relationships" w:type="default" r:id="R5fa029ee5c0a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BFV REGNSKAP AS   ·   Org.nr 994 829 939   ·   Bygdøy allé 111   ·   0273 OSLO   ·   Tlf. 22 13 52 20   ·   firmapost@byggforvaltning.no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37dd7e8f54f5d" /><Relationship Type="http://schemas.openxmlformats.org/officeDocument/2006/relationships/footer" Target="/word/footer1.xml" Id="R5fa029ee5c0a4058" /></Relationships>
</file>