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d7fabdc38747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BFV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BFV REGNSKAP AS</w:t>
      </w:r>
    </w:p>
    <w:sectPr>
      <w:headerReference xmlns:r="http://schemas.openxmlformats.org/officeDocument/2006/relationships" w:type="default" r:id="R61168bde794b4899"/>
      <w:footerReference xmlns:r="http://schemas.openxmlformats.org/officeDocument/2006/relationships" w:type="default" r:id="R5aa7095a084544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BFV REGNSKAP AS   ·   Org.nr 994 829 939   ·   Bygdøy allé 111   ·   0273 OSLO   ·   Tlf. 22 13 52 20   ·   firmapost@byggforvaltning.no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BFV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168bde794b4899" /><Relationship Type="http://schemas.openxmlformats.org/officeDocument/2006/relationships/footer" Target="/word/footer1.xml" Id="R5aa7095a08454458" /></Relationships>
</file>