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4867cf28b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BATTELHAVET AS.</w:t>
      </w:r>
    </w:p>
    <w:sectPr>
      <w:headerReference xmlns:r="http://schemas.openxmlformats.org/officeDocument/2006/relationships" w:type="default" r:id="R4aaa7d11526b4d5a"/>
      <w:footerReference xmlns:r="http://schemas.openxmlformats.org/officeDocument/2006/relationships" w:type="default" r:id="R5c233609a544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7d11526b4d5a" /><Relationship Type="http://schemas.openxmlformats.org/officeDocument/2006/relationships/footer" Target="/word/footer1.xml" Id="R5c233609a5444854" /></Relationships>
</file>