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52aef43ac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HMP BERGEN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HMP BERGEN AS</w:t>
      </w:r>
    </w:p>
    <w:sectPr>
      <w:headerReference xmlns:r="http://schemas.openxmlformats.org/officeDocument/2006/relationships" w:type="default" r:id="Rc2fc10b5e8414ffd"/>
      <w:footerReference xmlns:r="http://schemas.openxmlformats.org/officeDocument/2006/relationships" w:type="default" r:id="Rca0545f75065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c10b5e8414ffd" /><Relationship Type="http://schemas.openxmlformats.org/officeDocument/2006/relationships/footer" Target="/word/footer1.xml" Id="Rca0545f75065403f" /></Relationships>
</file>