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e39a9e841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 AS</w:t>
      </w:r>
    </w:p>
    <w:sectPr>
      <w:headerReference xmlns:r="http://schemas.openxmlformats.org/officeDocument/2006/relationships" w:type="default" r:id="R3eddc8e876224bfa"/>
      <w:footerReference xmlns:r="http://schemas.openxmlformats.org/officeDocument/2006/relationships" w:type="default" r:id="R5dc8ecf0ca7a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 AS   ·   Org.nr 995 003 430   ·   Vorsetøyveien 20C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dc8e876224bfa" /><Relationship Type="http://schemas.openxmlformats.org/officeDocument/2006/relationships/footer" Target="/word/footer1.xml" Id="R5dc8ecf0ca7a4cf4" /></Relationships>
</file>