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ca199c28504a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Oppegård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PERFORMA CONSULTING AS.</w:t>
      </w:r>
    </w:p>
    <w:sectPr>
      <w:headerReference xmlns:r="http://schemas.openxmlformats.org/officeDocument/2006/relationships" w:type="default" r:id="R0ee96284c0364298"/>
      <w:footerReference xmlns:r="http://schemas.openxmlformats.org/officeDocument/2006/relationships" w:type="default" r:id="R36fecc65d49345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PERFORMA CONSULTING AS   ·   Org.nr 995 010 852   ·   Vellets vei 5B   ·   1415 OPPEGÅRD   ·   tam@performaconsulting.no   ·   www.performaconsulting.no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PERFORMA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e96284c0364298" /><Relationship Type="http://schemas.openxmlformats.org/officeDocument/2006/relationships/footer" Target="/word/footer1.xml" Id="R36fecc65d4934599" /></Relationships>
</file>