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41c225261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PERFORMA CONSULTING AS</w:t>
      </w:r>
    </w:p>
    <w:sectPr>
      <w:headerReference xmlns:r="http://schemas.openxmlformats.org/officeDocument/2006/relationships" w:type="default" r:id="R5027cea06fc740d8"/>
      <w:footerReference xmlns:r="http://schemas.openxmlformats.org/officeDocument/2006/relationships" w:type="default" r:id="R05cec68fe53e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PERFORMA CONSULTING AS   ·   Org.nr 995 010 852   ·   Vellets vei 5B   ·   1415 OPPEGÅRD   ·   tam@performaconsulting.no   ·   www.performaconsulting.no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PERFORMA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7cea06fc740d8" /><Relationship Type="http://schemas.openxmlformats.org/officeDocument/2006/relationships/footer" Target="/word/footer1.xml" Id="R05cec68fe53e463f" /></Relationships>
</file>