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4c42c8d51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Lt-03150 Vilnius,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ACRYLICON BALTIC UAB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BALTIC UAB</w:t>
      </w:r>
    </w:p>
    <w:sectPr>
      <w:headerReference xmlns:r="http://schemas.openxmlformats.org/officeDocument/2006/relationships" w:type="default" r:id="R6f9500acec4942b8"/>
      <w:footerReference xmlns:r="http://schemas.openxmlformats.org/officeDocument/2006/relationships" w:type="default" r:id="R769c38d4f9b6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BALTIC UAB   ·   Org.nr 995 021 862   ·   Savanoriu pr. 151   ·   LT-03150 VILNIUS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BALTIC UAB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500acec4942b8" /><Relationship Type="http://schemas.openxmlformats.org/officeDocument/2006/relationships/footer" Target="/word/footer1.xml" Id="R769c38d4f9b646fb" /></Relationships>
</file>