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ebf65c8dd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Lt-03150 Vilnius,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ACRYLICON BALTIC UAB</w:t>
      </w:r>
    </w:p>
    <w:sectPr>
      <w:headerReference xmlns:r="http://schemas.openxmlformats.org/officeDocument/2006/relationships" w:type="default" r:id="R00a86324562545e5"/>
      <w:footerReference xmlns:r="http://schemas.openxmlformats.org/officeDocument/2006/relationships" w:type="default" r:id="R4c64de946854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BALTIC UAB   ·   Org.nr 995 021 862   ·   Savanoriu pr. 151   ·   LT-03150 VILNIUS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BALTIC UAB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86324562545e5" /><Relationship Type="http://schemas.openxmlformats.org/officeDocument/2006/relationships/footer" Target="/word/footer1.xml" Id="R4c64de9468544544" /></Relationships>
</file>