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943a7ae3a40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TROPHY AS</w:t>
      </w:r>
    </w:p>
    <w:sectPr>
      <w:headerReference xmlns:r="http://schemas.openxmlformats.org/officeDocument/2006/relationships" w:type="default" r:id="R11871327caad4c96"/>
      <w:footerReference xmlns:r="http://schemas.openxmlformats.org/officeDocument/2006/relationships" w:type="default" r:id="R9494921e491046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TROPHY AS   ·   Org.nr 995 073 730   ·   Husafjellveien 11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TROPHY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871327caad4c96" /><Relationship Type="http://schemas.openxmlformats.org/officeDocument/2006/relationships/footer" Target="/word/footer1.xml" Id="R9494921e49104665" /></Relationships>
</file>