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3e5d88ff6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K. SVENDSEN AS</w:t>
      </w:r>
    </w:p>
    <w:sectPr>
      <w:headerReference xmlns:r="http://schemas.openxmlformats.org/officeDocument/2006/relationships" w:type="default" r:id="R40e0b37be3f6421a"/>
      <w:footerReference xmlns:r="http://schemas.openxmlformats.org/officeDocument/2006/relationships" w:type="default" r:id="R4928c7e3ffd8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K. SVENDSEN AS   ·   Org.nr 995 087 146   ·   Gamle Kongevei 16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0b37be3f6421a" /><Relationship Type="http://schemas.openxmlformats.org/officeDocument/2006/relationships/footer" Target="/word/footer1.xml" Id="R4928c7e3ffd84259" /></Relationships>
</file>