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b05c25b84942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KAFEKO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KAFEKO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a66d9f38ca446b"/>
      <w:footerReference xmlns:r="http://schemas.openxmlformats.org/officeDocument/2006/relationships" w:type="default" r:id="Rd4b520ae7a9840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KAFEKO AS   ·   Org.nr 995 102 129   ·   Karihaugveien 89   ·   1086 OSLO   ·   erik.jorgenvaag@kafeko.fi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KAFEKO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a66d9f38ca446b" /><Relationship Type="http://schemas.openxmlformats.org/officeDocument/2006/relationships/footer" Target="/word/footer1.xml" Id="Rd4b520ae7a984073" /></Relationships>
</file>