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4bf2e3904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D.K.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D.K.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1f3dd44114615"/>
      <w:footerReference xmlns:r="http://schemas.openxmlformats.org/officeDocument/2006/relationships" w:type="default" r:id="R9c22f7861d20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D.K. EIENDOM AS   ·   Org.nr 995 113 708   ·   Skjelåsen 49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D.K.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1f3dd44114615" /><Relationship Type="http://schemas.openxmlformats.org/officeDocument/2006/relationships/footer" Target="/word/footer1.xml" Id="R9c22f7861d204196" /></Relationships>
</file>