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4be88285a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APARTMENTS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APARTMENTS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dff41bb524722"/>
      <w:footerReference xmlns:r="http://schemas.openxmlformats.org/officeDocument/2006/relationships" w:type="default" r:id="Rd652037ac0d7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APARTMENTS AS   ·   Org.nr 995 127 261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APARTMENTS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dff41bb524722" /><Relationship Type="http://schemas.openxmlformats.org/officeDocument/2006/relationships/footer" Target="/word/footer1.xml" Id="Rd652037ac0d74c87" /></Relationships>
</file>