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dceb8197a244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BRIGHTARCH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BRIGHTARCH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97ce4be1be4849"/>
      <w:footerReference xmlns:r="http://schemas.openxmlformats.org/officeDocument/2006/relationships" w:type="default" r:id="Rc8fa2fa7e46644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BRIGHTARCH AS   ·   Org.nr 995 133 571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BRIGHTARCH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97ce4be1be4849" /><Relationship Type="http://schemas.openxmlformats.org/officeDocument/2006/relationships/footer" Target="/word/footer1.xml" Id="Rc8fa2fa7e4664445" /></Relationships>
</file>