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5b5e4e7bd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f7e6c45e64913"/>
      <w:footerReference xmlns:r="http://schemas.openxmlformats.org/officeDocument/2006/relationships" w:type="default" r:id="Rc98054367038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f7e6c45e64913" /><Relationship Type="http://schemas.openxmlformats.org/officeDocument/2006/relationships/footer" Target="/word/footer1.xml" Id="Rc980543670384d8d" /></Relationships>
</file>