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c2bc09ecc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CONSULT AS</w:t>
      </w:r>
    </w:p>
    <w:sectPr>
      <w:headerReference xmlns:r="http://schemas.openxmlformats.org/officeDocument/2006/relationships" w:type="default" r:id="R8dc009ed0a6148cb"/>
      <w:footerReference xmlns:r="http://schemas.openxmlformats.org/officeDocument/2006/relationships" w:type="default" r:id="Rc38224388380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CONSULT AS   ·   Org.nr 995 171 570   ·   Ullern allé 28   ·   0381 OSLO   ·   Tlf. 97 30 23 90   ·   post@hovdenconsult.no   ·   hovdenconsult.no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009ed0a6148cb" /><Relationship Type="http://schemas.openxmlformats.org/officeDocument/2006/relationships/footer" Target="/word/footer1.xml" Id="Rc3822438838048bb" /></Relationships>
</file>