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5eb5ad89744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KOMPASSNÅLEN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KOMPASSNÅLEN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0dc217b0724faf"/>
      <w:footerReference xmlns:r="http://schemas.openxmlformats.org/officeDocument/2006/relationships" w:type="default" r:id="Rc2b4de7671684d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KOMPASSNÅLEN AS   ·   Org.nr 995 189 402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KOMPASSNÅLEN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dc217b0724faf" /><Relationship Type="http://schemas.openxmlformats.org/officeDocument/2006/relationships/footer" Target="/word/footer1.xml" Id="Rc2b4de7671684d7a" /></Relationships>
</file>