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083fc96e0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KNIRCKEFRITT MANAGEMENT &amp;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KNIRCKEFRITT MANAGEMENT &amp;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bdbcc68814e4c"/>
      <w:footerReference xmlns:r="http://schemas.openxmlformats.org/officeDocument/2006/relationships" w:type="default" r:id="R793564aa1d22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KNIRCKEFRITT MANAGEMENT &amp; PRODUKSJON AS   ·   Org.nr 995 232 146   ·   Hasleveien 28A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KNIRCKEFRITT MANAGEMENT &amp;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bdbcc68814e4c" /><Relationship Type="http://schemas.openxmlformats.org/officeDocument/2006/relationships/footer" Target="/word/footer1.xml" Id="R793564aa1d224db8" /></Relationships>
</file>