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bac5092a0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PROPERTY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cc5073a34e1944d5"/>
      <w:footerReference xmlns:r="http://schemas.openxmlformats.org/officeDocument/2006/relationships" w:type="default" r:id="Rc874cf9ae1c5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073a34e1944d5" /><Relationship Type="http://schemas.openxmlformats.org/officeDocument/2006/relationships/footer" Target="/word/footer1.xml" Id="Rc874cf9ae1c54a61" /></Relationships>
</file>