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ace8cd1aee4d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COMPLIT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COMPLIT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bf178c27b245ce"/>
      <w:footerReference xmlns:r="http://schemas.openxmlformats.org/officeDocument/2006/relationships" w:type="default" r:id="R406b9cb39e8e41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COMPLIT AS   ·   Org.nr 995 294 133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COMPLIT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bf178c27b245ce" /><Relationship Type="http://schemas.openxmlformats.org/officeDocument/2006/relationships/footer" Target="/word/footer1.xml" Id="R406b9cb39e8e41a3" /></Relationships>
</file>