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18a83886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HELLAND AS</w:t>
      </w:r>
    </w:p>
    <w:sectPr>
      <w:headerReference xmlns:r="http://schemas.openxmlformats.org/officeDocument/2006/relationships" w:type="default" r:id="R884d6c68414d4500"/>
      <w:footerReference xmlns:r="http://schemas.openxmlformats.org/officeDocument/2006/relationships" w:type="default" r:id="R816c85450adf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HELLAND AS   ·   Org.nr 995 317 583   ·   Resahaugen 18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d6c68414d4500" /><Relationship Type="http://schemas.openxmlformats.org/officeDocument/2006/relationships/footer" Target="/word/footer1.xml" Id="R816c85450adf4ec5" /></Relationships>
</file>