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1b9f5996b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 VESSELS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 VESSELS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c06a1b1044764"/>
      <w:footerReference xmlns:r="http://schemas.openxmlformats.org/officeDocument/2006/relationships" w:type="default" r:id="R1e4804da701f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 VESSELS AS   ·   Org.nr 995 354 829   ·   Damsgårdsveien 135   ·   5160 LAKSEVÅG   ·   www.shearwatergeo.com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 VESSELS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c06a1b1044764" /><Relationship Type="http://schemas.openxmlformats.org/officeDocument/2006/relationships/footer" Target="/word/footer1.xml" Id="R1e4804da701f4cb3" /></Relationships>
</file>