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994450dce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16a8dfee44ef4"/>
      <w:footerReference xmlns:r="http://schemas.openxmlformats.org/officeDocument/2006/relationships" w:type="default" r:id="Rabb089146aa5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DIY AS   ·   Org.nr 995 367 181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16a8dfee44ef4" /><Relationship Type="http://schemas.openxmlformats.org/officeDocument/2006/relationships/footer" Target="/word/footer1.xml" Id="Rabb089146aa544b5" /></Relationships>
</file>