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4b50c1fa3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057b996bd4a75"/>
      <w:footerReference xmlns:r="http://schemas.openxmlformats.org/officeDocument/2006/relationships" w:type="default" r:id="R5ba7d5a57b91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UTVIKLING AS   ·   Org.nr 995 424 924   ·   Botnveien 32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057b996bd4a75" /><Relationship Type="http://schemas.openxmlformats.org/officeDocument/2006/relationships/footer" Target="/word/footer1.xml" Id="R5ba7d5a57b9140ce" /></Relationships>
</file>