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cabfb9d174d4d8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Drammen,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KBH HOLDING AS</w:t>
      </w:r>
    </w:p>
    <w:sectPr>
      <w:headerReference xmlns:r="http://schemas.openxmlformats.org/officeDocument/2006/relationships" w:type="default" r:id="Rb125eba93924461b"/>
      <w:footerReference xmlns:r="http://schemas.openxmlformats.org/officeDocument/2006/relationships" w:type="default" r:id="Rc89f42e4f8e541c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KBH HOLDING AS   ·   Org.nr 995 438 089   ·   Tollbugata 69   ·   3044 DRAMMEN   ·   erlend.soraker@gmail.com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KBH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125eba93924461b" /><Relationship Type="http://schemas.openxmlformats.org/officeDocument/2006/relationships/footer" Target="/word/footer1.xml" Id="Rc89f42e4f8e541ce" /></Relationships>
</file>