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eb95addac40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CSC (NORWAY) AS</w:t>
      </w:r>
    </w:p>
    <w:sectPr>
      <w:headerReference xmlns:r="http://schemas.openxmlformats.org/officeDocument/2006/relationships" w:type="default" r:id="R1ef7e668c15a428f"/>
      <w:footerReference xmlns:r="http://schemas.openxmlformats.org/officeDocument/2006/relationships" w:type="default" r:id="R9f20e83f7687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CSC (NORWAY) AS   ·   Org.nr 995 460 238   ·   Bryggegata 6   ·   0250 OSLO   ·   Tlf. 23 30 83 20   ·   oslo@intertrustgroup.com   ·   www.intertrustgroup.com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CSC (NORWAY)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7e668c15a428f" /><Relationship Type="http://schemas.openxmlformats.org/officeDocument/2006/relationships/footer" Target="/word/footer1.xml" Id="R9f20e83f768743fc" /></Relationships>
</file>