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ede56dfc3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AUGERØD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AUGERØD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173f4602e419e"/>
      <w:footerReference xmlns:r="http://schemas.openxmlformats.org/officeDocument/2006/relationships" w:type="default" r:id="R8cdd7f8bc1ce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AUGERØD VEL   ·   Org.nr 995 478 757   ·   c/o Therese Larsen Kirkeby, Martinesvei 23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AUGERØD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173f4602e419e" /><Relationship Type="http://schemas.openxmlformats.org/officeDocument/2006/relationships/footer" Target="/word/footer1.xml" Id="R8cdd7f8bc1ce4057" /></Relationships>
</file>