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fd279419f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BLOMSTERGLEDE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BLOMSTERGLEDE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a537548364184"/>
      <w:footerReference xmlns:r="http://schemas.openxmlformats.org/officeDocument/2006/relationships" w:type="default" r:id="Rc7397550500e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BLOMSTERGLEDE AS   ·   Org.nr 995 494 183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a537548364184" /><Relationship Type="http://schemas.openxmlformats.org/officeDocument/2006/relationships/footer" Target="/word/footer1.xml" Id="Rc7397550500e4dcc" /></Relationships>
</file>