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3bfc56a93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&amp;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&amp;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eed287e154f73"/>
      <w:footerReference xmlns:r="http://schemas.openxmlformats.org/officeDocument/2006/relationships" w:type="default" r:id="Rab875c0a88d5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&amp; NILSEN HOLDING AS   ·   Org.nr 995 543 230   ·   Industriveien 28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&amp;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eed287e154f73" /><Relationship Type="http://schemas.openxmlformats.org/officeDocument/2006/relationships/footer" Target="/word/footer1.xml" Id="Rab875c0a88d54a6f" /></Relationships>
</file>