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c1249c01f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CONSULENTEN AS</w:t>
      </w:r>
    </w:p>
    <w:sectPr>
      <w:headerReference xmlns:r="http://schemas.openxmlformats.org/officeDocument/2006/relationships" w:type="default" r:id="R1099c84f298f4f71"/>
      <w:footerReference xmlns:r="http://schemas.openxmlformats.org/officeDocument/2006/relationships" w:type="default" r:id="R788435902853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CONSULENTEN AS   ·   Org.nr 995 549 638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CONSULENTEN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9c84f298f4f71" /><Relationship Type="http://schemas.openxmlformats.org/officeDocument/2006/relationships/footer" Target="/word/footer1.xml" Id="R788435902853438a" /></Relationships>
</file>